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E977" w14:textId="3641E2A8" w:rsidR="00D370D8" w:rsidRPr="00B75758" w:rsidRDefault="00D370D8" w:rsidP="00B75758">
      <w:pPr>
        <w:pStyle w:val="NormalWeb"/>
        <w:jc w:val="center"/>
        <w:rPr>
          <w:rFonts w:ascii="Arial" w:hAnsi="Arial" w:cs="Arial"/>
          <w:sz w:val="32"/>
          <w:szCs w:val="32"/>
        </w:rPr>
      </w:pPr>
      <w:r w:rsidRPr="00B75758">
        <w:rPr>
          <w:rFonts w:ascii="Arial" w:hAnsi="Arial" w:cs="Arial"/>
          <w:b/>
          <w:bCs/>
          <w:sz w:val="32"/>
          <w:szCs w:val="32"/>
        </w:rPr>
        <w:t>LEGISLATIVE CHAIR DO’s and DON’Ts</w:t>
      </w:r>
    </w:p>
    <w:p w14:paraId="0CC53F8B" w14:textId="77777777" w:rsidR="00D370D8" w:rsidRPr="00B75758" w:rsidRDefault="00D370D8" w:rsidP="00B75758">
      <w:pPr>
        <w:pStyle w:val="NormalWeb"/>
        <w:spacing w:line="276" w:lineRule="auto"/>
        <w:jc w:val="both"/>
        <w:rPr>
          <w:rFonts w:ascii="Arial" w:hAnsi="Arial" w:cs="Arial"/>
        </w:rPr>
      </w:pPr>
      <w:r w:rsidRPr="00B75758">
        <w:rPr>
          <w:rFonts w:ascii="Arial" w:hAnsi="Arial" w:cs="Arial"/>
        </w:rPr>
        <w:t xml:space="preserve">The role of the Legislative Chair or Legislative Vice President is an important role, because it is her duty, on an ongoing basis, to monitor and report on legislative matters at the state and federal level that impact TFRW members. </w:t>
      </w:r>
    </w:p>
    <w:p w14:paraId="06236BA6" w14:textId="77777777" w:rsidR="00D370D8" w:rsidRPr="00B75758" w:rsidRDefault="00D370D8" w:rsidP="00B75758">
      <w:pPr>
        <w:pStyle w:val="NormalWeb"/>
        <w:spacing w:line="276" w:lineRule="auto"/>
        <w:jc w:val="both"/>
        <w:rPr>
          <w:rFonts w:ascii="Arial" w:hAnsi="Arial" w:cs="Arial"/>
          <w:b/>
          <w:bCs/>
        </w:rPr>
      </w:pPr>
      <w:r w:rsidRPr="00B75758">
        <w:rPr>
          <w:rFonts w:ascii="Arial" w:hAnsi="Arial" w:cs="Arial"/>
          <w:b/>
          <w:bCs/>
        </w:rPr>
        <w:t xml:space="preserve">DO the following: </w:t>
      </w:r>
    </w:p>
    <w:p w14:paraId="17E582F8" w14:textId="0BE0F7BA" w:rsidR="00D370D8" w:rsidRPr="00B75758" w:rsidRDefault="00D370D8" w:rsidP="00B75758">
      <w:pPr>
        <w:pStyle w:val="NormalWeb"/>
        <w:numPr>
          <w:ilvl w:val="0"/>
          <w:numId w:val="1"/>
        </w:numPr>
        <w:spacing w:line="276" w:lineRule="auto"/>
        <w:jc w:val="both"/>
        <w:rPr>
          <w:rFonts w:ascii="Arial" w:hAnsi="Arial" w:cs="Arial"/>
        </w:rPr>
      </w:pPr>
      <w:r w:rsidRPr="00B75758">
        <w:rPr>
          <w:rFonts w:ascii="Arial" w:hAnsi="Arial" w:cs="Arial"/>
        </w:rPr>
        <w:t>Monitor pending legislation at the state and federal level</w:t>
      </w:r>
      <w:r w:rsidR="00B75758">
        <w:rPr>
          <w:rFonts w:ascii="Arial" w:hAnsi="Arial" w:cs="Arial"/>
        </w:rPr>
        <w:t>.</w:t>
      </w:r>
    </w:p>
    <w:p w14:paraId="155AAC4B" w14:textId="34BA1014" w:rsidR="00D370D8" w:rsidRPr="00B75758" w:rsidRDefault="00D370D8" w:rsidP="00B75758">
      <w:pPr>
        <w:pStyle w:val="NormalWeb"/>
        <w:numPr>
          <w:ilvl w:val="0"/>
          <w:numId w:val="1"/>
        </w:numPr>
        <w:spacing w:line="276" w:lineRule="auto"/>
        <w:jc w:val="both"/>
        <w:rPr>
          <w:rFonts w:ascii="Arial" w:hAnsi="Arial" w:cs="Arial"/>
        </w:rPr>
      </w:pPr>
      <w:r w:rsidRPr="00B75758">
        <w:rPr>
          <w:rFonts w:ascii="Arial" w:hAnsi="Arial" w:cs="Arial"/>
        </w:rPr>
        <w:t xml:space="preserve">Provide a legislative report, based on objective factual information </w:t>
      </w:r>
      <w:r w:rsidRPr="00B75758">
        <w:rPr>
          <w:rFonts w:ascii="Arial" w:hAnsi="Arial" w:cs="Arial"/>
          <w:i/>
          <w:iCs/>
        </w:rPr>
        <w:t>without opinion or editorial commentary</w:t>
      </w:r>
      <w:r w:rsidRPr="00B75758">
        <w:rPr>
          <w:rFonts w:ascii="Arial" w:hAnsi="Arial" w:cs="Arial"/>
        </w:rPr>
        <w:t>, to the club’s executive committee/membership</w:t>
      </w:r>
      <w:r w:rsidR="00B75758">
        <w:rPr>
          <w:rFonts w:ascii="Arial" w:hAnsi="Arial" w:cs="Arial"/>
        </w:rPr>
        <w:t>.</w:t>
      </w:r>
    </w:p>
    <w:p w14:paraId="5F4A8BF3" w14:textId="123B2865" w:rsidR="00D370D8" w:rsidRPr="00B75758" w:rsidRDefault="00D370D8" w:rsidP="00B75758">
      <w:pPr>
        <w:pStyle w:val="NormalWeb"/>
        <w:spacing w:line="276" w:lineRule="auto"/>
        <w:ind w:left="720" w:hanging="360"/>
        <w:jc w:val="both"/>
        <w:rPr>
          <w:rFonts w:ascii="Arial" w:hAnsi="Arial" w:cs="Arial"/>
        </w:rPr>
      </w:pPr>
      <w:r w:rsidRPr="00B75758">
        <w:rPr>
          <w:rFonts w:ascii="Arial" w:hAnsi="Arial" w:cs="Arial"/>
        </w:rPr>
        <w:t xml:space="preserve">• </w:t>
      </w:r>
      <w:r w:rsidRPr="00B75758">
        <w:rPr>
          <w:rFonts w:ascii="Arial" w:hAnsi="Arial" w:cs="Arial"/>
        </w:rPr>
        <w:tab/>
        <w:t>Inform club members of upcoming opportunities to communicate with their representatives about pending legislation or to testify at a legislative hearing in newsletters and legislative action alerts.</w:t>
      </w:r>
    </w:p>
    <w:p w14:paraId="49E7DF24" w14:textId="6107ADE6" w:rsidR="00D370D8" w:rsidRPr="00B75758" w:rsidRDefault="00D370D8" w:rsidP="00B75758">
      <w:pPr>
        <w:pStyle w:val="NormalWeb"/>
        <w:numPr>
          <w:ilvl w:val="0"/>
          <w:numId w:val="2"/>
        </w:numPr>
        <w:spacing w:line="276" w:lineRule="auto"/>
        <w:jc w:val="both"/>
        <w:rPr>
          <w:rFonts w:ascii="Arial" w:hAnsi="Arial" w:cs="Arial"/>
        </w:rPr>
      </w:pPr>
      <w:r w:rsidRPr="00B75758">
        <w:rPr>
          <w:rFonts w:ascii="Arial" w:hAnsi="Arial" w:cs="Arial"/>
        </w:rPr>
        <w:t>Establish a method for club members to act on legislative action alerts</w:t>
      </w:r>
      <w:r w:rsidR="00B75758">
        <w:rPr>
          <w:rFonts w:ascii="Arial" w:hAnsi="Arial" w:cs="Arial"/>
        </w:rPr>
        <w:t>.</w:t>
      </w:r>
      <w:r w:rsidRPr="00B75758">
        <w:rPr>
          <w:rFonts w:ascii="Arial" w:hAnsi="Arial" w:cs="Arial"/>
        </w:rPr>
        <w:t xml:space="preserve"> </w:t>
      </w:r>
    </w:p>
    <w:p w14:paraId="3C1A9889" w14:textId="7070BB13" w:rsidR="00D370D8" w:rsidRPr="00B75758" w:rsidRDefault="00D370D8" w:rsidP="00B75758">
      <w:pPr>
        <w:pStyle w:val="NormalWeb"/>
        <w:numPr>
          <w:ilvl w:val="0"/>
          <w:numId w:val="2"/>
        </w:numPr>
        <w:spacing w:line="276" w:lineRule="auto"/>
        <w:jc w:val="both"/>
        <w:rPr>
          <w:rFonts w:ascii="Arial" w:hAnsi="Arial" w:cs="Arial"/>
        </w:rPr>
      </w:pPr>
      <w:r w:rsidRPr="00B75758">
        <w:rPr>
          <w:rFonts w:ascii="Arial" w:hAnsi="Arial" w:cs="Arial"/>
        </w:rPr>
        <w:t>Maintain a list of current contact information for elected representatives and committee clerks (state level)</w:t>
      </w:r>
      <w:r w:rsidR="00B75758">
        <w:rPr>
          <w:rFonts w:ascii="Arial" w:hAnsi="Arial" w:cs="Arial"/>
        </w:rPr>
        <w:t>.</w:t>
      </w:r>
    </w:p>
    <w:p w14:paraId="635AA705" w14:textId="4DB7F24D" w:rsidR="00D370D8" w:rsidRPr="00B75758" w:rsidRDefault="00D370D8" w:rsidP="00B75758">
      <w:pPr>
        <w:pStyle w:val="NormalWeb"/>
        <w:numPr>
          <w:ilvl w:val="0"/>
          <w:numId w:val="3"/>
        </w:numPr>
        <w:spacing w:line="276" w:lineRule="auto"/>
        <w:jc w:val="both"/>
        <w:rPr>
          <w:rFonts w:ascii="Arial" w:hAnsi="Arial" w:cs="Arial"/>
        </w:rPr>
      </w:pPr>
      <w:r w:rsidRPr="00B75758">
        <w:rPr>
          <w:rFonts w:ascii="Arial" w:hAnsi="Arial" w:cs="Arial"/>
        </w:rPr>
        <w:t>Establish and maintain relationships with local elected officials and staff</w:t>
      </w:r>
      <w:r w:rsidR="00B75758">
        <w:rPr>
          <w:rFonts w:ascii="Arial" w:hAnsi="Arial" w:cs="Arial"/>
        </w:rPr>
        <w:t>.</w:t>
      </w:r>
    </w:p>
    <w:p w14:paraId="27C65032" w14:textId="74C23FDC" w:rsidR="00D370D8" w:rsidRPr="00B75758" w:rsidRDefault="00D370D8" w:rsidP="00B75758">
      <w:pPr>
        <w:pStyle w:val="NormalWeb"/>
        <w:numPr>
          <w:ilvl w:val="0"/>
          <w:numId w:val="3"/>
        </w:numPr>
        <w:spacing w:line="276" w:lineRule="auto"/>
        <w:jc w:val="both"/>
        <w:rPr>
          <w:rFonts w:ascii="Arial" w:hAnsi="Arial" w:cs="Arial"/>
        </w:rPr>
      </w:pPr>
      <w:r w:rsidRPr="00B75758">
        <w:rPr>
          <w:rFonts w:ascii="Arial" w:hAnsi="Arial" w:cs="Arial"/>
        </w:rPr>
        <w:t>ALWAYS be respectful to elected officials and their staff</w:t>
      </w:r>
      <w:r w:rsidR="00B75758">
        <w:rPr>
          <w:rFonts w:ascii="Arial" w:hAnsi="Arial" w:cs="Arial"/>
        </w:rPr>
        <w:t>.</w:t>
      </w:r>
    </w:p>
    <w:p w14:paraId="7DFF5EC9" w14:textId="7A8C155F" w:rsidR="00D370D8" w:rsidRPr="00B75758" w:rsidRDefault="00D370D8" w:rsidP="00B75758">
      <w:pPr>
        <w:pStyle w:val="NormalWeb"/>
        <w:numPr>
          <w:ilvl w:val="0"/>
          <w:numId w:val="3"/>
        </w:numPr>
        <w:spacing w:line="276" w:lineRule="auto"/>
        <w:jc w:val="both"/>
        <w:rPr>
          <w:rFonts w:ascii="Arial" w:hAnsi="Arial" w:cs="Arial"/>
        </w:rPr>
      </w:pPr>
      <w:r w:rsidRPr="00B75758">
        <w:rPr>
          <w:rFonts w:ascii="Arial" w:hAnsi="Arial" w:cs="Arial"/>
        </w:rPr>
        <w:t xml:space="preserve">Do your own research to verify information: </w:t>
      </w:r>
    </w:p>
    <w:p w14:paraId="48E42FF1" w14:textId="602E73BD" w:rsidR="00D370D8" w:rsidRPr="00B75758" w:rsidRDefault="00D370D8" w:rsidP="00B75758">
      <w:pPr>
        <w:pStyle w:val="NormalWeb"/>
        <w:numPr>
          <w:ilvl w:val="0"/>
          <w:numId w:val="4"/>
        </w:numPr>
        <w:spacing w:line="276" w:lineRule="auto"/>
        <w:jc w:val="both"/>
        <w:rPr>
          <w:rFonts w:ascii="Arial" w:hAnsi="Arial" w:cs="Arial"/>
        </w:rPr>
      </w:pPr>
      <w:proofErr w:type="gramStart"/>
      <w:r w:rsidRPr="00B75758">
        <w:rPr>
          <w:rFonts w:ascii="Segoe UI Symbol" w:hAnsi="Segoe UI Symbol" w:cs="Segoe UI Symbol"/>
        </w:rPr>
        <w:t>➢</w:t>
      </w:r>
      <w:r w:rsidRPr="00B75758">
        <w:rPr>
          <w:rFonts w:ascii="Arial" w:hAnsi="Arial" w:cs="Arial"/>
        </w:rPr>
        <w:t xml:space="preserve">  READ</w:t>
      </w:r>
      <w:proofErr w:type="gramEnd"/>
      <w:r w:rsidRPr="00B75758">
        <w:rPr>
          <w:rFonts w:ascii="Arial" w:hAnsi="Arial" w:cs="Arial"/>
        </w:rPr>
        <w:t xml:space="preserve"> THE BILL before you report on it</w:t>
      </w:r>
      <w:r w:rsidR="00B75758">
        <w:rPr>
          <w:rFonts w:ascii="Arial" w:hAnsi="Arial" w:cs="Arial"/>
        </w:rPr>
        <w:t>.</w:t>
      </w:r>
    </w:p>
    <w:p w14:paraId="0496628E" w14:textId="711B1058" w:rsidR="00D370D8" w:rsidRPr="00B75758" w:rsidRDefault="00D370D8" w:rsidP="00B75758">
      <w:pPr>
        <w:pStyle w:val="NormalWeb"/>
        <w:numPr>
          <w:ilvl w:val="0"/>
          <w:numId w:val="4"/>
        </w:numPr>
        <w:spacing w:line="276" w:lineRule="auto"/>
        <w:jc w:val="both"/>
        <w:rPr>
          <w:rFonts w:ascii="Arial" w:hAnsi="Arial" w:cs="Arial"/>
        </w:rPr>
      </w:pPr>
      <w:proofErr w:type="gramStart"/>
      <w:r w:rsidRPr="00B75758">
        <w:rPr>
          <w:rFonts w:ascii="Segoe UI Symbol" w:hAnsi="Segoe UI Symbol" w:cs="Segoe UI Symbol"/>
        </w:rPr>
        <w:t>➢</w:t>
      </w:r>
      <w:r w:rsidRPr="00B75758">
        <w:rPr>
          <w:rFonts w:ascii="Arial" w:hAnsi="Arial" w:cs="Arial"/>
        </w:rPr>
        <w:t xml:space="preserve">  Check</w:t>
      </w:r>
      <w:proofErr w:type="gramEnd"/>
      <w:r w:rsidRPr="00B75758">
        <w:rPr>
          <w:rFonts w:ascii="Arial" w:hAnsi="Arial" w:cs="Arial"/>
        </w:rPr>
        <w:t xml:space="preserve"> your sources to be sure they are authoritative (</w:t>
      </w:r>
      <w:r w:rsidRPr="00B75758">
        <w:rPr>
          <w:rFonts w:ascii="Arial" w:hAnsi="Arial" w:cs="Arial"/>
          <w:color w:val="0260BF"/>
        </w:rPr>
        <w:t xml:space="preserve">Texas Legislature Online </w:t>
      </w:r>
      <w:r w:rsidRPr="00B75758">
        <w:rPr>
          <w:rFonts w:ascii="Arial" w:hAnsi="Arial" w:cs="Arial"/>
        </w:rPr>
        <w:t>is an example of an authoritative source for legislative material)</w:t>
      </w:r>
      <w:r w:rsidR="00B75758">
        <w:rPr>
          <w:rFonts w:ascii="Arial" w:hAnsi="Arial" w:cs="Arial"/>
        </w:rPr>
        <w:t>.</w:t>
      </w:r>
      <w:r w:rsidRPr="00B75758">
        <w:rPr>
          <w:rFonts w:ascii="Arial" w:hAnsi="Arial" w:cs="Arial"/>
        </w:rPr>
        <w:t xml:space="preserve"> </w:t>
      </w:r>
    </w:p>
    <w:p w14:paraId="3F0824A4" w14:textId="63302915" w:rsidR="00D370D8" w:rsidRPr="00B75758" w:rsidRDefault="00D370D8" w:rsidP="00B75758">
      <w:pPr>
        <w:pStyle w:val="NormalWeb"/>
        <w:spacing w:line="276" w:lineRule="auto"/>
        <w:ind w:left="720"/>
        <w:jc w:val="both"/>
        <w:rPr>
          <w:rFonts w:ascii="Arial" w:hAnsi="Arial" w:cs="Arial"/>
        </w:rPr>
      </w:pPr>
      <w:r w:rsidRPr="00B75758">
        <w:rPr>
          <w:rFonts w:ascii="Segoe UI Symbol" w:hAnsi="Segoe UI Symbol" w:cs="Segoe UI Symbol"/>
        </w:rPr>
        <w:t>➢</w:t>
      </w:r>
      <w:r w:rsidRPr="00B75758">
        <w:rPr>
          <w:rFonts w:ascii="Arial" w:hAnsi="Arial" w:cs="Arial"/>
        </w:rPr>
        <w:t xml:space="preserve"> Use certain sources to jump-start your own research and be sure to search for additional information to back up what you have found</w:t>
      </w:r>
      <w:r w:rsidR="00B75758">
        <w:rPr>
          <w:rFonts w:ascii="Arial" w:hAnsi="Arial" w:cs="Arial"/>
        </w:rPr>
        <w:t>.</w:t>
      </w:r>
      <w:r w:rsidRPr="00B75758">
        <w:rPr>
          <w:rFonts w:ascii="Arial" w:hAnsi="Arial" w:cs="Arial"/>
        </w:rPr>
        <w:t xml:space="preserve"> </w:t>
      </w:r>
    </w:p>
    <w:p w14:paraId="367284B7" w14:textId="77777777" w:rsidR="00D370D8" w:rsidRPr="00B75758" w:rsidRDefault="00D370D8" w:rsidP="00B75758">
      <w:pPr>
        <w:pStyle w:val="NormalWeb"/>
        <w:spacing w:line="276" w:lineRule="auto"/>
        <w:jc w:val="both"/>
        <w:rPr>
          <w:rFonts w:ascii="Arial" w:hAnsi="Arial" w:cs="Arial"/>
          <w:b/>
          <w:bCs/>
        </w:rPr>
      </w:pPr>
      <w:r w:rsidRPr="00B75758">
        <w:rPr>
          <w:rFonts w:ascii="Arial" w:hAnsi="Arial" w:cs="Arial"/>
          <w:b/>
          <w:bCs/>
        </w:rPr>
        <w:t xml:space="preserve">DON’T do the following: </w:t>
      </w:r>
    </w:p>
    <w:p w14:paraId="625A31DA" w14:textId="743124EB" w:rsidR="00D370D8" w:rsidRPr="00B75758" w:rsidRDefault="00D370D8" w:rsidP="00F75018">
      <w:pPr>
        <w:pStyle w:val="NormalWeb"/>
        <w:spacing w:line="276" w:lineRule="auto"/>
        <w:ind w:left="720" w:hanging="360"/>
        <w:jc w:val="both"/>
        <w:rPr>
          <w:rFonts w:ascii="Arial" w:hAnsi="Arial" w:cs="Arial"/>
        </w:rPr>
      </w:pPr>
      <w:r w:rsidRPr="00B75758">
        <w:rPr>
          <w:rFonts w:ascii="Arial" w:hAnsi="Arial" w:cs="Arial"/>
        </w:rPr>
        <w:t xml:space="preserve">• </w:t>
      </w:r>
      <w:r w:rsidR="00F75018">
        <w:rPr>
          <w:rFonts w:ascii="Arial" w:hAnsi="Arial" w:cs="Arial"/>
        </w:rPr>
        <w:tab/>
      </w:r>
      <w:r w:rsidRPr="00B75758">
        <w:rPr>
          <w:rFonts w:ascii="Arial" w:hAnsi="Arial" w:cs="Arial"/>
        </w:rPr>
        <w:t xml:space="preserve">Forward emails or information from non-federated (TFRW/NFRW) organizations </w:t>
      </w:r>
      <w:r w:rsidR="00F75018">
        <w:rPr>
          <w:rFonts w:ascii="Arial" w:hAnsi="Arial" w:cs="Arial"/>
        </w:rPr>
        <w:t xml:space="preserve">  </w:t>
      </w:r>
      <w:r w:rsidRPr="00B75758">
        <w:rPr>
          <w:rFonts w:ascii="Arial" w:hAnsi="Arial" w:cs="Arial"/>
        </w:rPr>
        <w:t>or bloggers</w:t>
      </w:r>
      <w:r w:rsidR="00B75758">
        <w:rPr>
          <w:rFonts w:ascii="Arial" w:hAnsi="Arial" w:cs="Arial"/>
        </w:rPr>
        <w:t>.</w:t>
      </w:r>
    </w:p>
    <w:p w14:paraId="39375C13" w14:textId="18985920" w:rsidR="00D370D8" w:rsidRPr="00B75758" w:rsidRDefault="00D370D8" w:rsidP="00B75758">
      <w:pPr>
        <w:pStyle w:val="NormalWeb"/>
        <w:spacing w:line="276" w:lineRule="auto"/>
        <w:ind w:left="720"/>
        <w:jc w:val="both"/>
        <w:rPr>
          <w:rFonts w:ascii="Arial" w:hAnsi="Arial" w:cs="Arial"/>
        </w:rPr>
      </w:pPr>
      <w:r w:rsidRPr="00B75758">
        <w:rPr>
          <w:rFonts w:ascii="Segoe UI Symbol" w:hAnsi="Segoe UI Symbol" w:cs="Segoe UI Symbol"/>
        </w:rPr>
        <w:t>➢</w:t>
      </w:r>
      <w:r w:rsidRPr="00B75758">
        <w:rPr>
          <w:rFonts w:ascii="Arial" w:hAnsi="Arial" w:cs="Arial"/>
        </w:rPr>
        <w:t xml:space="preserve"> When you forward information from other organizations, you give the impression that you (club/TFRW) are endorsing the action. THE LEGISLATIVE CHAIR/VICE PRESIDENT (or any other club officer) DOES NOT HAVE THE AUTHORITY TO ENDORSE THE ACTIONS OF OTHER NON- FEDERATED ORGANIZATIONS</w:t>
      </w:r>
      <w:r w:rsidR="00B75758">
        <w:rPr>
          <w:rFonts w:ascii="Arial" w:hAnsi="Arial" w:cs="Arial"/>
        </w:rPr>
        <w:t>.</w:t>
      </w:r>
      <w:r w:rsidRPr="00B75758">
        <w:rPr>
          <w:rFonts w:ascii="Arial" w:hAnsi="Arial" w:cs="Arial"/>
        </w:rPr>
        <w:t xml:space="preserve"> </w:t>
      </w:r>
    </w:p>
    <w:p w14:paraId="1BD4239D" w14:textId="0FE67EBA" w:rsidR="00D370D8" w:rsidRPr="00B75758" w:rsidRDefault="00D370D8" w:rsidP="00B75758">
      <w:pPr>
        <w:pStyle w:val="NormalWeb"/>
        <w:spacing w:line="276" w:lineRule="auto"/>
        <w:ind w:left="720"/>
        <w:jc w:val="both"/>
        <w:rPr>
          <w:rFonts w:ascii="Arial" w:hAnsi="Arial" w:cs="Arial"/>
        </w:rPr>
      </w:pPr>
      <w:r w:rsidRPr="00B75758">
        <w:rPr>
          <w:rFonts w:ascii="Segoe UI Symbol" w:hAnsi="Segoe UI Symbol" w:cs="Segoe UI Symbol"/>
        </w:rPr>
        <w:lastRenderedPageBreak/>
        <w:t>➢</w:t>
      </w:r>
      <w:r w:rsidRPr="00B75758">
        <w:rPr>
          <w:rFonts w:ascii="Arial" w:hAnsi="Arial" w:cs="Arial"/>
        </w:rPr>
        <w:t xml:space="preserve"> When you forward information that you have not personally verified through your own research, you diminish your credibility and waste the time of others</w:t>
      </w:r>
      <w:r w:rsidR="00B75758">
        <w:rPr>
          <w:rFonts w:ascii="Arial" w:hAnsi="Arial" w:cs="Arial"/>
        </w:rPr>
        <w:t>.</w:t>
      </w:r>
      <w:r w:rsidRPr="00B75758">
        <w:rPr>
          <w:rFonts w:ascii="Arial" w:hAnsi="Arial" w:cs="Arial"/>
        </w:rPr>
        <w:t xml:space="preserve"> </w:t>
      </w:r>
    </w:p>
    <w:p w14:paraId="3467084A" w14:textId="186974C7" w:rsidR="00D370D8" w:rsidRPr="00B75758" w:rsidRDefault="00D370D8" w:rsidP="00F75018">
      <w:pPr>
        <w:pStyle w:val="NormalWeb"/>
        <w:spacing w:line="276" w:lineRule="auto"/>
        <w:ind w:left="720" w:hanging="360"/>
        <w:jc w:val="both"/>
        <w:rPr>
          <w:rFonts w:ascii="Arial" w:hAnsi="Arial" w:cs="Arial"/>
        </w:rPr>
      </w:pPr>
      <w:r w:rsidRPr="00B75758">
        <w:rPr>
          <w:rFonts w:ascii="Arial" w:hAnsi="Arial" w:cs="Arial"/>
        </w:rPr>
        <w:t xml:space="preserve">• </w:t>
      </w:r>
      <w:r w:rsidR="00F75018">
        <w:rPr>
          <w:rFonts w:ascii="Arial" w:hAnsi="Arial" w:cs="Arial"/>
        </w:rPr>
        <w:t xml:space="preserve">  </w:t>
      </w:r>
      <w:r w:rsidRPr="00B75758">
        <w:rPr>
          <w:rFonts w:ascii="Arial" w:hAnsi="Arial" w:cs="Arial"/>
        </w:rPr>
        <w:t xml:space="preserve">Criticize Republican elected officials in your report or any information circulated to </w:t>
      </w:r>
      <w:r w:rsidR="00B75758">
        <w:rPr>
          <w:rFonts w:ascii="Arial" w:hAnsi="Arial" w:cs="Arial"/>
        </w:rPr>
        <w:t xml:space="preserve">  </w:t>
      </w:r>
      <w:r w:rsidRPr="00B75758">
        <w:rPr>
          <w:rFonts w:ascii="Arial" w:hAnsi="Arial" w:cs="Arial"/>
        </w:rPr>
        <w:t>your membership</w:t>
      </w:r>
      <w:r w:rsidR="00B75758">
        <w:rPr>
          <w:rFonts w:ascii="Arial" w:hAnsi="Arial" w:cs="Arial"/>
        </w:rPr>
        <w:t>.</w:t>
      </w:r>
      <w:r w:rsidRPr="00B75758">
        <w:rPr>
          <w:rFonts w:ascii="Arial" w:hAnsi="Arial" w:cs="Arial"/>
        </w:rPr>
        <w:t xml:space="preserve"> </w:t>
      </w:r>
    </w:p>
    <w:p w14:paraId="6FB5D8F2" w14:textId="77777777" w:rsidR="00D370D8" w:rsidRPr="00B75758" w:rsidRDefault="00D370D8" w:rsidP="007352AB">
      <w:pPr>
        <w:pStyle w:val="NormalWeb"/>
        <w:numPr>
          <w:ilvl w:val="0"/>
          <w:numId w:val="5"/>
        </w:numPr>
        <w:spacing w:before="0" w:beforeAutospacing="0" w:after="240" w:afterAutospacing="0" w:line="276" w:lineRule="auto"/>
        <w:jc w:val="both"/>
        <w:rPr>
          <w:rFonts w:ascii="Arial" w:hAnsi="Arial" w:cs="Arial"/>
        </w:rPr>
      </w:pPr>
      <w:r w:rsidRPr="00B75758">
        <w:rPr>
          <w:rFonts w:ascii="Arial" w:hAnsi="Arial" w:cs="Arial"/>
        </w:rPr>
        <w:t xml:space="preserve">Provide your own opinion or commentary. Stick with the facts </w:t>
      </w:r>
    </w:p>
    <w:p w14:paraId="667688DF" w14:textId="1F627C04" w:rsidR="00D370D8" w:rsidRPr="00B75758" w:rsidRDefault="00D370D8" w:rsidP="007352AB">
      <w:pPr>
        <w:pStyle w:val="NormalWeb"/>
        <w:numPr>
          <w:ilvl w:val="0"/>
          <w:numId w:val="5"/>
        </w:numPr>
        <w:spacing w:before="0" w:beforeAutospacing="0" w:after="240" w:afterAutospacing="0" w:line="276" w:lineRule="auto"/>
        <w:jc w:val="both"/>
        <w:rPr>
          <w:rFonts w:ascii="Arial" w:hAnsi="Arial" w:cs="Arial"/>
        </w:rPr>
      </w:pPr>
      <w:r w:rsidRPr="00B75758">
        <w:rPr>
          <w:rFonts w:ascii="Arial" w:hAnsi="Arial" w:cs="Arial"/>
        </w:rPr>
        <w:t xml:space="preserve">Threaten your elected representatives. Threats could constitute the criminal offense of COERCION (Texas Penal Code sec. 36.03) </w:t>
      </w:r>
    </w:p>
    <w:p w14:paraId="4422EEAB" w14:textId="77777777" w:rsidR="00D370D8" w:rsidRDefault="00D370D8"/>
    <w:sectPr w:rsidR="00D37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3E6F"/>
    <w:multiLevelType w:val="multilevel"/>
    <w:tmpl w:val="C11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44388"/>
    <w:multiLevelType w:val="multilevel"/>
    <w:tmpl w:val="06FAF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A2E1B"/>
    <w:multiLevelType w:val="multilevel"/>
    <w:tmpl w:val="0750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7C04D8"/>
    <w:multiLevelType w:val="multilevel"/>
    <w:tmpl w:val="252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66775E"/>
    <w:multiLevelType w:val="multilevel"/>
    <w:tmpl w:val="4F3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5983491">
    <w:abstractNumId w:val="4"/>
  </w:num>
  <w:num w:numId="2" w16cid:durableId="2080012071">
    <w:abstractNumId w:val="0"/>
  </w:num>
  <w:num w:numId="3" w16cid:durableId="1890143184">
    <w:abstractNumId w:val="3"/>
  </w:num>
  <w:num w:numId="4" w16cid:durableId="471875343">
    <w:abstractNumId w:val="1"/>
  </w:num>
  <w:num w:numId="5" w16cid:durableId="188296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D8"/>
    <w:rsid w:val="007352AB"/>
    <w:rsid w:val="00B75758"/>
    <w:rsid w:val="00D370D8"/>
    <w:rsid w:val="00F7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C348"/>
  <w15:chartTrackingRefBased/>
  <w15:docId w15:val="{93691E9D-FABB-3141-A001-73870DBC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0D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9241">
      <w:bodyDiv w:val="1"/>
      <w:marLeft w:val="0"/>
      <w:marRight w:val="0"/>
      <w:marTop w:val="0"/>
      <w:marBottom w:val="0"/>
      <w:divBdr>
        <w:top w:val="none" w:sz="0" w:space="0" w:color="auto"/>
        <w:left w:val="none" w:sz="0" w:space="0" w:color="auto"/>
        <w:bottom w:val="none" w:sz="0" w:space="0" w:color="auto"/>
        <w:right w:val="none" w:sz="0" w:space="0" w:color="auto"/>
      </w:divBdr>
      <w:divsChild>
        <w:div w:id="1376809562">
          <w:marLeft w:val="0"/>
          <w:marRight w:val="0"/>
          <w:marTop w:val="0"/>
          <w:marBottom w:val="0"/>
          <w:divBdr>
            <w:top w:val="none" w:sz="0" w:space="0" w:color="auto"/>
            <w:left w:val="none" w:sz="0" w:space="0" w:color="auto"/>
            <w:bottom w:val="none" w:sz="0" w:space="0" w:color="auto"/>
            <w:right w:val="none" w:sz="0" w:space="0" w:color="auto"/>
          </w:divBdr>
          <w:divsChild>
            <w:div w:id="926617107">
              <w:marLeft w:val="0"/>
              <w:marRight w:val="0"/>
              <w:marTop w:val="0"/>
              <w:marBottom w:val="0"/>
              <w:divBdr>
                <w:top w:val="none" w:sz="0" w:space="0" w:color="auto"/>
                <w:left w:val="none" w:sz="0" w:space="0" w:color="auto"/>
                <w:bottom w:val="none" w:sz="0" w:space="0" w:color="auto"/>
                <w:right w:val="none" w:sz="0" w:space="0" w:color="auto"/>
              </w:divBdr>
              <w:divsChild>
                <w:div w:id="1731534051">
                  <w:marLeft w:val="0"/>
                  <w:marRight w:val="0"/>
                  <w:marTop w:val="0"/>
                  <w:marBottom w:val="0"/>
                  <w:divBdr>
                    <w:top w:val="none" w:sz="0" w:space="0" w:color="auto"/>
                    <w:left w:val="none" w:sz="0" w:space="0" w:color="auto"/>
                    <w:bottom w:val="none" w:sz="0" w:space="0" w:color="auto"/>
                    <w:right w:val="none" w:sz="0" w:space="0" w:color="auto"/>
                  </w:divBdr>
                </w:div>
              </w:divsChild>
            </w:div>
            <w:div w:id="190336771">
              <w:marLeft w:val="0"/>
              <w:marRight w:val="0"/>
              <w:marTop w:val="0"/>
              <w:marBottom w:val="0"/>
              <w:divBdr>
                <w:top w:val="none" w:sz="0" w:space="0" w:color="auto"/>
                <w:left w:val="none" w:sz="0" w:space="0" w:color="auto"/>
                <w:bottom w:val="none" w:sz="0" w:space="0" w:color="auto"/>
                <w:right w:val="none" w:sz="0" w:space="0" w:color="auto"/>
              </w:divBdr>
              <w:divsChild>
                <w:div w:id="7846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Whitehill</dc:creator>
  <cp:keywords/>
  <dc:description/>
  <cp:lastModifiedBy>ZENIA WARREN</cp:lastModifiedBy>
  <cp:revision>3</cp:revision>
  <dcterms:created xsi:type="dcterms:W3CDTF">2023-11-29T21:39:00Z</dcterms:created>
  <dcterms:modified xsi:type="dcterms:W3CDTF">2023-11-29T22:46:00Z</dcterms:modified>
</cp:coreProperties>
</file>